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D1888" w14:textId="72CABF52" w:rsidR="00663EDC" w:rsidRPr="00902251" w:rsidRDefault="00D9247D" w:rsidP="00D9247D">
      <w:pPr>
        <w:spacing w:after="0" w:line="240" w:lineRule="auto"/>
        <w:jc w:val="center"/>
        <w:rPr>
          <w:rFonts w:ascii="Amasis MT Pro Medium" w:hAnsi="Amasis MT Pro Medium"/>
          <w:sz w:val="28"/>
          <w:szCs w:val="28"/>
        </w:rPr>
      </w:pPr>
      <w:r w:rsidRPr="00902251">
        <w:rPr>
          <w:rFonts w:ascii="Amasis MT Pro Medium" w:hAnsi="Amasis MT Pro Medium"/>
          <w:sz w:val="28"/>
          <w:szCs w:val="28"/>
        </w:rPr>
        <w:t>Antelope Elementary</w:t>
      </w:r>
    </w:p>
    <w:p w14:paraId="671AA186" w14:textId="26603C88" w:rsidR="00D9247D" w:rsidRPr="00902251" w:rsidRDefault="00D9247D" w:rsidP="00D9247D">
      <w:pPr>
        <w:spacing w:after="0" w:line="240" w:lineRule="auto"/>
        <w:jc w:val="center"/>
        <w:rPr>
          <w:rFonts w:ascii="Amasis MT Pro Medium" w:hAnsi="Amasis MT Pro Medium"/>
          <w:sz w:val="28"/>
          <w:szCs w:val="28"/>
        </w:rPr>
      </w:pPr>
      <w:r w:rsidRPr="00902251">
        <w:rPr>
          <w:rFonts w:ascii="Amasis MT Pro Medium" w:hAnsi="Amasis MT Pro Medium"/>
          <w:sz w:val="28"/>
          <w:szCs w:val="28"/>
        </w:rPr>
        <w:t>Community Council Agenda</w:t>
      </w:r>
    </w:p>
    <w:p w14:paraId="54FEEEBF" w14:textId="4BBC48FE" w:rsidR="00D9247D" w:rsidRPr="00902251" w:rsidRDefault="00902251" w:rsidP="00D9247D">
      <w:pPr>
        <w:spacing w:after="0" w:line="240" w:lineRule="auto"/>
        <w:jc w:val="center"/>
        <w:rPr>
          <w:rFonts w:ascii="Amasis MT Pro Medium" w:hAnsi="Amasis MT Pro Medium"/>
        </w:rPr>
      </w:pPr>
      <w:r w:rsidRPr="00902251">
        <w:rPr>
          <w:rFonts w:ascii="Amasis MT Pro Medium" w:hAnsi="Amasis MT Pro Medium"/>
          <w:b/>
          <w:bCs/>
        </w:rPr>
        <w:t>T.E.A.M.----</w:t>
      </w:r>
      <w:r w:rsidR="00D9247D" w:rsidRPr="00902251">
        <w:rPr>
          <w:rFonts w:ascii="Amasis MT Pro Medium" w:hAnsi="Amasis MT Pro Medium"/>
          <w:b/>
          <w:bCs/>
        </w:rPr>
        <w:t>T</w:t>
      </w:r>
      <w:r w:rsidR="00D9247D" w:rsidRPr="00902251">
        <w:rPr>
          <w:rFonts w:ascii="Amasis MT Pro Medium" w:hAnsi="Amasis MT Pro Medium"/>
        </w:rPr>
        <w:t xml:space="preserve">ogether </w:t>
      </w:r>
      <w:r w:rsidR="00D9247D" w:rsidRPr="00902251">
        <w:rPr>
          <w:rFonts w:ascii="Amasis MT Pro Medium" w:hAnsi="Amasis MT Pro Medium"/>
          <w:b/>
          <w:bCs/>
        </w:rPr>
        <w:t>E</w:t>
      </w:r>
      <w:r w:rsidR="00D9247D" w:rsidRPr="00902251">
        <w:rPr>
          <w:rFonts w:ascii="Amasis MT Pro Medium" w:hAnsi="Amasis MT Pro Medium"/>
        </w:rPr>
        <w:t xml:space="preserve">veryone </w:t>
      </w:r>
      <w:r w:rsidR="00D9247D" w:rsidRPr="00902251">
        <w:rPr>
          <w:rFonts w:ascii="Amasis MT Pro Medium" w:hAnsi="Amasis MT Pro Medium"/>
          <w:b/>
          <w:bCs/>
        </w:rPr>
        <w:t>A</w:t>
      </w:r>
      <w:r w:rsidR="00D9247D" w:rsidRPr="00902251">
        <w:rPr>
          <w:rFonts w:ascii="Amasis MT Pro Medium" w:hAnsi="Amasis MT Pro Medium"/>
        </w:rPr>
        <w:t xml:space="preserve">chieves </w:t>
      </w:r>
      <w:r w:rsidR="00D9247D" w:rsidRPr="00902251">
        <w:rPr>
          <w:rFonts w:ascii="Amasis MT Pro Medium" w:hAnsi="Amasis MT Pro Medium"/>
          <w:b/>
          <w:bCs/>
        </w:rPr>
        <w:t>M</w:t>
      </w:r>
      <w:r w:rsidR="00D9247D" w:rsidRPr="00902251">
        <w:rPr>
          <w:rFonts w:ascii="Amasis MT Pro Medium" w:hAnsi="Amasis MT Pro Medium"/>
        </w:rPr>
        <w:t>ore</w:t>
      </w:r>
    </w:p>
    <w:p w14:paraId="5B05417C" w14:textId="73AE0CA2" w:rsidR="00D9247D" w:rsidRDefault="00D9247D" w:rsidP="00D9247D">
      <w:pPr>
        <w:spacing w:after="0" w:line="240" w:lineRule="auto"/>
        <w:jc w:val="center"/>
        <w:rPr>
          <w:rFonts w:ascii="Amasis MT Pro Medium" w:hAnsi="Amasis MT Pro Medium"/>
        </w:rPr>
      </w:pPr>
    </w:p>
    <w:p w14:paraId="025955E1" w14:textId="384044B9" w:rsidR="00D9247D" w:rsidRDefault="00D9247D" w:rsidP="00D9247D">
      <w:pPr>
        <w:spacing w:after="0" w:line="240" w:lineRule="auto"/>
        <w:jc w:val="center"/>
        <w:rPr>
          <w:rFonts w:ascii="Amasis MT Pro Light" w:hAnsi="Amasis MT Pro Light"/>
        </w:rPr>
      </w:pPr>
    </w:p>
    <w:p w14:paraId="14993897" w14:textId="4F756D30" w:rsidR="00D9247D" w:rsidRPr="00AC6E04" w:rsidRDefault="00AC6E04" w:rsidP="00AC6E04">
      <w:pPr>
        <w:spacing w:after="0" w:line="240" w:lineRule="auto"/>
        <w:rPr>
          <w:rFonts w:ascii="Amasis MT Pro Light" w:hAnsi="Amasis MT Pro Light"/>
        </w:rPr>
      </w:pPr>
      <w:r w:rsidRPr="00AC6E04">
        <w:rPr>
          <w:rFonts w:ascii="Amasis MT Pro Light" w:hAnsi="Amasis MT Pro Light"/>
        </w:rPr>
        <w:t>1.</w:t>
      </w:r>
      <w:r>
        <w:rPr>
          <w:rFonts w:ascii="Amasis MT Pro Light" w:hAnsi="Amasis MT Pro Light"/>
        </w:rPr>
        <w:t xml:space="preserve">  </w:t>
      </w:r>
      <w:r w:rsidR="00D9247D" w:rsidRPr="00AC6E04">
        <w:rPr>
          <w:rFonts w:ascii="Amasis MT Pro Light" w:hAnsi="Amasis MT Pro Light"/>
        </w:rPr>
        <w:t>Welcome &amp; Introductions:</w:t>
      </w:r>
    </w:p>
    <w:p w14:paraId="2D312E10" w14:textId="77777777" w:rsidR="00AC6E04" w:rsidRDefault="00AC6E04" w:rsidP="00AC6E04">
      <w:pPr>
        <w:spacing w:after="0" w:line="240" w:lineRule="auto"/>
        <w:rPr>
          <w:rFonts w:ascii="Amasis MT Pro Light" w:hAnsi="Amasis MT Pro Light"/>
        </w:rPr>
      </w:pPr>
    </w:p>
    <w:p w14:paraId="39E3ACFB" w14:textId="6E6FDFFD" w:rsidR="00D435EE" w:rsidRDefault="00D435EE" w:rsidP="00D9247D">
      <w:pPr>
        <w:spacing w:after="0" w:line="240" w:lineRule="auto"/>
        <w:rPr>
          <w:rFonts w:ascii="Amasis MT Pro Light" w:hAnsi="Amasis MT Pro Light"/>
        </w:rPr>
      </w:pPr>
    </w:p>
    <w:p w14:paraId="3C852C1C" w14:textId="578A1FB3" w:rsidR="00D9247D" w:rsidRDefault="00D9247D" w:rsidP="00D9247D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>2.  Duties of Community Council</w:t>
      </w:r>
    </w:p>
    <w:p w14:paraId="0DFD5C0A" w14:textId="77777777" w:rsidR="00D435EE" w:rsidRDefault="0005137C" w:rsidP="00D9247D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 xml:space="preserve">The community council reviewed the duties of the community council as outlined by the Utah State Board of Education.  </w:t>
      </w:r>
    </w:p>
    <w:p w14:paraId="7466011C" w14:textId="08458FAD" w:rsidR="006A1DDD" w:rsidRDefault="006A1DDD" w:rsidP="00D9247D">
      <w:pPr>
        <w:spacing w:after="0" w:line="240" w:lineRule="auto"/>
        <w:rPr>
          <w:rFonts w:ascii="Amasis MT Pro Light" w:hAnsi="Amasis MT Pro Light"/>
        </w:rPr>
      </w:pPr>
    </w:p>
    <w:p w14:paraId="3C4AD95A" w14:textId="77777777" w:rsidR="00902251" w:rsidRDefault="00D9247D" w:rsidP="00D9247D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>3.  Collect member contact information &amp; set meeting schedule for the year.</w:t>
      </w:r>
      <w:r w:rsidR="00902251">
        <w:rPr>
          <w:rFonts w:ascii="Amasis MT Pro Light" w:hAnsi="Amasis MT Pro Light"/>
        </w:rPr>
        <w:t xml:space="preserve">  </w:t>
      </w:r>
    </w:p>
    <w:p w14:paraId="6743F7FC" w14:textId="358D68CC" w:rsidR="006A1DDD" w:rsidRDefault="006A1DDD" w:rsidP="00D9247D">
      <w:pPr>
        <w:spacing w:after="0" w:line="240" w:lineRule="auto"/>
        <w:rPr>
          <w:rFonts w:ascii="Amasis MT Pro Light" w:hAnsi="Amasis MT Pro Light"/>
          <w:i/>
          <w:iCs/>
        </w:rPr>
      </w:pPr>
    </w:p>
    <w:p w14:paraId="26C0FB9B" w14:textId="5B2D5FB8" w:rsidR="006453CA" w:rsidRPr="006453CA" w:rsidRDefault="00D9247D" w:rsidP="006A1DDD">
      <w:pPr>
        <w:spacing w:after="0" w:line="240" w:lineRule="auto"/>
        <w:rPr>
          <w:rFonts w:ascii="Amasis MT Pro Light" w:hAnsi="Amasis MT Pro Light"/>
          <w:i/>
          <w:iCs/>
        </w:rPr>
      </w:pPr>
      <w:r>
        <w:rPr>
          <w:rFonts w:ascii="Amasis MT Pro Light" w:hAnsi="Amasis MT Pro Light"/>
        </w:rPr>
        <w:t xml:space="preserve">4.  Required Website Information </w:t>
      </w:r>
    </w:p>
    <w:p w14:paraId="27204BB7" w14:textId="1D058300" w:rsidR="00D9247D" w:rsidRDefault="00D9247D" w:rsidP="00D9247D">
      <w:pPr>
        <w:spacing w:after="0" w:line="240" w:lineRule="auto"/>
        <w:rPr>
          <w:rFonts w:ascii="Amasis MT Pro Light" w:hAnsi="Amasis MT Pro Light"/>
        </w:rPr>
      </w:pPr>
    </w:p>
    <w:p w14:paraId="777F5078" w14:textId="3C260974" w:rsidR="00D9247D" w:rsidRDefault="00D9247D" w:rsidP="00D9247D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 xml:space="preserve">5.  </w:t>
      </w:r>
      <w:r w:rsidR="00902251">
        <w:rPr>
          <w:rFonts w:ascii="Amasis MT Pro Light" w:hAnsi="Amasis MT Pro Light"/>
        </w:rPr>
        <w:t xml:space="preserve">Establish </w:t>
      </w:r>
      <w:r>
        <w:rPr>
          <w:rFonts w:ascii="Amasis MT Pro Light" w:hAnsi="Amasis MT Pro Light"/>
        </w:rPr>
        <w:t>Rules of Order and Procedure</w:t>
      </w:r>
    </w:p>
    <w:p w14:paraId="1401BE05" w14:textId="7C63AF13" w:rsidR="00D9247D" w:rsidRDefault="00D9247D" w:rsidP="00D9247D">
      <w:pPr>
        <w:spacing w:after="0" w:line="240" w:lineRule="auto"/>
        <w:rPr>
          <w:rFonts w:ascii="Amasis MT Pro Light" w:hAnsi="Amasis MT Pro Light"/>
        </w:rPr>
      </w:pPr>
    </w:p>
    <w:p w14:paraId="2395C2B6" w14:textId="435B7F48" w:rsidR="00902251" w:rsidRDefault="00F25BC2" w:rsidP="00D9247D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>6.  Elect a chair</w:t>
      </w:r>
      <w:r w:rsidR="00902251">
        <w:rPr>
          <w:rFonts w:ascii="Amasis MT Pro Light" w:hAnsi="Amasis MT Pro Light"/>
        </w:rPr>
        <w:t>, co-chair,</w:t>
      </w:r>
      <w:r>
        <w:rPr>
          <w:rFonts w:ascii="Amasis MT Pro Light" w:hAnsi="Amasis MT Pro Light"/>
        </w:rPr>
        <w:t xml:space="preserve"> </w:t>
      </w:r>
      <w:r w:rsidR="00BB3E9F">
        <w:rPr>
          <w:rFonts w:ascii="Amasis MT Pro Light" w:hAnsi="Amasis MT Pro Light"/>
        </w:rPr>
        <w:t>&amp; scribe</w:t>
      </w:r>
    </w:p>
    <w:p w14:paraId="6E03AEFD" w14:textId="1E5D2104" w:rsidR="00F25BC2" w:rsidRDefault="00F25BC2" w:rsidP="00D9247D">
      <w:pPr>
        <w:spacing w:after="0" w:line="240" w:lineRule="auto"/>
        <w:rPr>
          <w:rFonts w:ascii="Amasis MT Pro Light" w:hAnsi="Amasis MT Pro Light"/>
        </w:rPr>
      </w:pPr>
    </w:p>
    <w:p w14:paraId="55122CA0" w14:textId="5158ECA1" w:rsidR="00F25BC2" w:rsidRDefault="00F25BC2" w:rsidP="00D9247D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>Next Meeting Day/Time</w:t>
      </w:r>
    </w:p>
    <w:p w14:paraId="7596864C" w14:textId="1576913B" w:rsidR="00F25BC2" w:rsidRDefault="00F25BC2" w:rsidP="00D9247D">
      <w:pPr>
        <w:spacing w:after="0" w:line="240" w:lineRule="auto"/>
        <w:rPr>
          <w:rFonts w:ascii="Amasis MT Pro Light" w:hAnsi="Amasis MT Pro Light"/>
        </w:rPr>
      </w:pPr>
    </w:p>
    <w:p w14:paraId="00AE3178" w14:textId="16C81168" w:rsidR="008F5A43" w:rsidRDefault="008F5A43" w:rsidP="00D9247D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 xml:space="preserve">School Community Council Training (directed by DSD </w:t>
      </w:r>
      <w:r w:rsidR="00925747">
        <w:rPr>
          <w:rFonts w:ascii="Amasis MT Pro Light" w:hAnsi="Amasis MT Pro Light"/>
        </w:rPr>
        <w:t>leaders) October</w:t>
      </w:r>
      <w:r>
        <w:rPr>
          <w:rFonts w:ascii="Amasis MT Pro Light" w:hAnsi="Amasis MT Pro Light"/>
        </w:rPr>
        <w:t xml:space="preserve"> 19, 2022 @ 6:00 PM on Zoom</w:t>
      </w:r>
    </w:p>
    <w:p w14:paraId="3614E538" w14:textId="77777777" w:rsidR="008F5A43" w:rsidRDefault="008F5A43" w:rsidP="00D9247D">
      <w:pPr>
        <w:spacing w:after="0" w:line="240" w:lineRule="auto"/>
        <w:rPr>
          <w:rFonts w:ascii="Amasis MT Pro Light" w:hAnsi="Amasis MT Pro Light"/>
        </w:rPr>
      </w:pPr>
    </w:p>
    <w:p w14:paraId="7BE91792" w14:textId="1450810D" w:rsidR="00F25BC2" w:rsidRDefault="00AC6E04" w:rsidP="00D9247D">
      <w:pPr>
        <w:spacing w:after="0" w:line="240" w:lineRule="auto"/>
        <w:rPr>
          <w:rFonts w:ascii="Amasis MT Pro Light" w:hAnsi="Amasis MT Pro Light"/>
        </w:rPr>
      </w:pPr>
      <w:r>
        <w:rPr>
          <w:rFonts w:ascii="Amasis MT Pro Light" w:hAnsi="Amasis MT Pro Light"/>
        </w:rPr>
        <w:t>Future Agenda Items:</w:t>
      </w:r>
    </w:p>
    <w:p w14:paraId="6F738106" w14:textId="3D29B0F3" w:rsidR="00925747" w:rsidRDefault="00925747" w:rsidP="00D9247D">
      <w:pPr>
        <w:spacing w:after="0" w:line="240" w:lineRule="auto"/>
        <w:rPr>
          <w:rFonts w:ascii="Amasis MT Pro Light" w:hAnsi="Amasis MT Pro Light"/>
        </w:rPr>
      </w:pPr>
    </w:p>
    <w:p w14:paraId="0376382B" w14:textId="69556D96" w:rsidR="00925747" w:rsidRDefault="00925747" w:rsidP="00D9247D">
      <w:pPr>
        <w:spacing w:after="0" w:line="240" w:lineRule="auto"/>
        <w:rPr>
          <w:rFonts w:ascii="Amasis MT Pro Light" w:hAnsi="Amasis MT Pro Light"/>
        </w:rPr>
      </w:pPr>
    </w:p>
    <w:p w14:paraId="4EAB78A3" w14:textId="38E5F25A" w:rsidR="00925747" w:rsidRDefault="00925747" w:rsidP="00925747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 Light" w:hAnsi="Amasis MT Pro Light" w:cs="Calibri"/>
          <w:sz w:val="22"/>
          <w:szCs w:val="22"/>
          <w:lang w:val="en"/>
        </w:rPr>
      </w:pPr>
      <w:r>
        <w:rPr>
          <w:rFonts w:ascii="Amasis MT Pro Light" w:hAnsi="Amasis MT Pro Light"/>
        </w:rPr>
        <w:t>SIP Goals</w:t>
      </w:r>
      <w:r>
        <w:rPr>
          <w:rFonts w:ascii="Amasis MT Pro Light" w:hAnsi="Amasis MT Pro Light"/>
        </w:rPr>
        <w:br/>
      </w:r>
      <w:r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>1-</w:t>
      </w:r>
      <w:r w:rsidRPr="00925747">
        <w:rPr>
          <w:rStyle w:val="normaltextrun"/>
          <w:rFonts w:ascii="Amasis MT Pro Light" w:hAnsi="Amasis MT Pro Light" w:cs="Calibri"/>
          <w:b/>
          <w:bCs/>
          <w:sz w:val="22"/>
          <w:szCs w:val="22"/>
          <w:lang w:val="en"/>
        </w:rPr>
        <w:t>Reading Growth</w:t>
      </w:r>
      <w:r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>-65% of students will show typical (or higher) growth on </w:t>
      </w:r>
      <w:r w:rsidRPr="00925747">
        <w:rPr>
          <w:rStyle w:val="spellingerror"/>
          <w:rFonts w:ascii="Amasis MT Pro Light" w:hAnsi="Amasis MT Pro Light" w:cs="Calibri"/>
          <w:sz w:val="22"/>
          <w:szCs w:val="22"/>
          <w:lang w:val="en"/>
        </w:rPr>
        <w:t>Acadience</w:t>
      </w:r>
      <w:r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> Pathways </w:t>
      </w:r>
      <w:r w:rsidRPr="00925747">
        <w:rPr>
          <w:rStyle w:val="eop"/>
          <w:rFonts w:ascii="Amasis MT Pro Light" w:hAnsi="Amasis MT Pro Light" w:cs="Calibri"/>
          <w:sz w:val="22"/>
          <w:szCs w:val="22"/>
          <w:lang w:val="en"/>
        </w:rPr>
        <w:t> </w:t>
      </w:r>
    </w:p>
    <w:p w14:paraId="688F3059" w14:textId="77777777" w:rsidR="00925747" w:rsidRPr="00925747" w:rsidRDefault="00925747" w:rsidP="00925747">
      <w:pPr>
        <w:pStyle w:val="paragraph"/>
        <w:spacing w:before="0" w:beforeAutospacing="0" w:after="0" w:afterAutospacing="0"/>
        <w:textAlignment w:val="baseline"/>
        <w:rPr>
          <w:rFonts w:ascii="Amasis MT Pro Light" w:hAnsi="Amasis MT Pro Light" w:cs="Segoe UI"/>
          <w:sz w:val="18"/>
          <w:szCs w:val="18"/>
          <w:lang w:val="en"/>
        </w:rPr>
      </w:pPr>
    </w:p>
    <w:p w14:paraId="233FE859" w14:textId="583EB560" w:rsidR="00925747" w:rsidRDefault="00925747" w:rsidP="00925747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 Light" w:hAnsi="Amasis MT Pro Light" w:cs="Calibri"/>
          <w:sz w:val="22"/>
          <w:szCs w:val="22"/>
          <w:lang w:val="en"/>
        </w:rPr>
      </w:pPr>
      <w:r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>2-</w:t>
      </w:r>
      <w:r w:rsidRPr="00925747">
        <w:rPr>
          <w:rStyle w:val="normaltextrun"/>
          <w:rFonts w:ascii="Amasis MT Pro Light" w:hAnsi="Amasis MT Pro Light" w:cs="Calibri"/>
          <w:b/>
          <w:bCs/>
          <w:sz w:val="22"/>
          <w:szCs w:val="22"/>
          <w:lang w:val="en"/>
        </w:rPr>
        <w:t>Math Growth</w:t>
      </w:r>
      <w:r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 xml:space="preserve">-65% of students will show typical (or higher) growth as measured by </w:t>
      </w:r>
      <w:proofErr w:type="spellStart"/>
      <w:r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>iReady</w:t>
      </w:r>
      <w:proofErr w:type="spellEnd"/>
      <w:r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 xml:space="preserve"> Math Diagnostic</w:t>
      </w:r>
      <w:r w:rsidRPr="00925747">
        <w:rPr>
          <w:rStyle w:val="eop"/>
          <w:rFonts w:ascii="Amasis MT Pro Light" w:hAnsi="Amasis MT Pro Light" w:cs="Calibri"/>
          <w:sz w:val="22"/>
          <w:szCs w:val="22"/>
          <w:lang w:val="en"/>
        </w:rPr>
        <w:t> </w:t>
      </w:r>
    </w:p>
    <w:p w14:paraId="78C1050E" w14:textId="77777777" w:rsidR="00925747" w:rsidRPr="00925747" w:rsidRDefault="00925747" w:rsidP="00925747">
      <w:pPr>
        <w:pStyle w:val="paragraph"/>
        <w:spacing w:before="0" w:beforeAutospacing="0" w:after="0" w:afterAutospacing="0"/>
        <w:textAlignment w:val="baseline"/>
        <w:rPr>
          <w:rFonts w:ascii="Amasis MT Pro Light" w:hAnsi="Amasis MT Pro Light" w:cs="Segoe UI"/>
          <w:sz w:val="18"/>
          <w:szCs w:val="18"/>
          <w:lang w:val="en"/>
        </w:rPr>
      </w:pPr>
    </w:p>
    <w:p w14:paraId="0D59F487" w14:textId="1FEBDA7B" w:rsidR="00925747" w:rsidRPr="00925747" w:rsidRDefault="00925747" w:rsidP="00925747">
      <w:pPr>
        <w:pStyle w:val="paragraph"/>
        <w:spacing w:before="0" w:beforeAutospacing="0" w:after="0" w:afterAutospacing="0"/>
        <w:textAlignment w:val="baseline"/>
        <w:rPr>
          <w:rFonts w:ascii="Amasis MT Pro Light" w:hAnsi="Amasis MT Pro Light" w:cs="Segoe UI"/>
          <w:sz w:val="18"/>
          <w:szCs w:val="18"/>
          <w:lang w:val="en"/>
        </w:rPr>
      </w:pPr>
      <w:r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>3-</w:t>
      </w:r>
      <w:r w:rsidRPr="00925747">
        <w:rPr>
          <w:rStyle w:val="normaltextrun"/>
          <w:rFonts w:ascii="Amasis MT Pro Light" w:hAnsi="Amasis MT Pro Light" w:cs="Calibri"/>
          <w:b/>
          <w:bCs/>
          <w:sz w:val="22"/>
          <w:szCs w:val="22"/>
          <w:lang w:val="en"/>
        </w:rPr>
        <w:t>Reading Proficiency</w:t>
      </w:r>
      <w:r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>-65% of students will be proficient on the </w:t>
      </w:r>
      <w:r w:rsidRPr="00925747">
        <w:rPr>
          <w:rStyle w:val="spellingerror"/>
          <w:rFonts w:ascii="Amasis MT Pro Light" w:hAnsi="Amasis MT Pro Light" w:cs="Calibri"/>
          <w:sz w:val="22"/>
          <w:szCs w:val="22"/>
          <w:lang w:val="en"/>
        </w:rPr>
        <w:t>Acadience</w:t>
      </w:r>
      <w:r w:rsidRPr="00925747">
        <w:rPr>
          <w:rStyle w:val="normaltextrun"/>
          <w:rFonts w:ascii="Amasis MT Pro Light" w:hAnsi="Amasis MT Pro Light" w:cs="Calibri"/>
          <w:sz w:val="22"/>
          <w:szCs w:val="22"/>
          <w:lang w:val="en"/>
        </w:rPr>
        <w:t> Pathways end of year assessment</w:t>
      </w:r>
      <w:r w:rsidRPr="00925747">
        <w:rPr>
          <w:rStyle w:val="eop"/>
          <w:rFonts w:ascii="Amasis MT Pro Light" w:hAnsi="Amasis MT Pro Light" w:cs="Calibri"/>
          <w:sz w:val="22"/>
          <w:szCs w:val="22"/>
          <w:lang w:val="en"/>
        </w:rPr>
        <w:t> </w:t>
      </w:r>
    </w:p>
    <w:sectPr w:rsidR="00925747" w:rsidRPr="00925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0397"/>
    <w:multiLevelType w:val="hybridMultilevel"/>
    <w:tmpl w:val="09FC5B32"/>
    <w:lvl w:ilvl="0" w:tplc="4F168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00351"/>
    <w:multiLevelType w:val="hybridMultilevel"/>
    <w:tmpl w:val="802EE662"/>
    <w:lvl w:ilvl="0" w:tplc="7FE28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63036"/>
    <w:multiLevelType w:val="hybridMultilevel"/>
    <w:tmpl w:val="1C065FB4"/>
    <w:lvl w:ilvl="0" w:tplc="27287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091061">
    <w:abstractNumId w:val="1"/>
  </w:num>
  <w:num w:numId="2" w16cid:durableId="133566585">
    <w:abstractNumId w:val="2"/>
  </w:num>
  <w:num w:numId="3" w16cid:durableId="318847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7D"/>
    <w:rsid w:val="0005137C"/>
    <w:rsid w:val="003063D6"/>
    <w:rsid w:val="004E00E5"/>
    <w:rsid w:val="006453CA"/>
    <w:rsid w:val="00663EDC"/>
    <w:rsid w:val="006858B5"/>
    <w:rsid w:val="006A1DDD"/>
    <w:rsid w:val="008E5D3A"/>
    <w:rsid w:val="008F5A43"/>
    <w:rsid w:val="00902251"/>
    <w:rsid w:val="00925747"/>
    <w:rsid w:val="00A96BF9"/>
    <w:rsid w:val="00AC6E04"/>
    <w:rsid w:val="00BB3E9F"/>
    <w:rsid w:val="00D435EE"/>
    <w:rsid w:val="00D9247D"/>
    <w:rsid w:val="00E3704C"/>
    <w:rsid w:val="00F141DB"/>
    <w:rsid w:val="00F2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D248"/>
  <w15:chartTrackingRefBased/>
  <w15:docId w15:val="{C66B558D-541F-4125-9DDF-97F6AF08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7D"/>
    <w:pPr>
      <w:ind w:left="720"/>
      <w:contextualSpacing/>
    </w:pPr>
  </w:style>
  <w:style w:type="paragraph" w:customStyle="1" w:styleId="paragraph">
    <w:name w:val="paragraph"/>
    <w:basedOn w:val="Normal"/>
    <w:rsid w:val="0092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5747"/>
  </w:style>
  <w:style w:type="character" w:customStyle="1" w:styleId="spellingerror">
    <w:name w:val="spellingerror"/>
    <w:basedOn w:val="DefaultParagraphFont"/>
    <w:rsid w:val="00925747"/>
  </w:style>
  <w:style w:type="character" w:customStyle="1" w:styleId="eop">
    <w:name w:val="eop"/>
    <w:basedOn w:val="DefaultParagraphFont"/>
    <w:rsid w:val="0092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Archibald</dc:creator>
  <cp:keywords/>
  <dc:description/>
  <cp:lastModifiedBy>Michael Archibald</cp:lastModifiedBy>
  <cp:revision>12</cp:revision>
  <cp:lastPrinted>2022-09-02T23:10:00Z</cp:lastPrinted>
  <dcterms:created xsi:type="dcterms:W3CDTF">2022-09-09T17:15:00Z</dcterms:created>
  <dcterms:modified xsi:type="dcterms:W3CDTF">2023-02-28T21:24:00Z</dcterms:modified>
</cp:coreProperties>
</file>